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0A" w:rsidRPr="00B9600A" w:rsidRDefault="00B9600A">
      <w:pPr>
        <w:rPr>
          <w:b/>
        </w:rPr>
      </w:pPr>
      <w:r>
        <w:rPr>
          <w:b/>
        </w:rPr>
        <w:t>Referat fra l</w:t>
      </w:r>
      <w:r w:rsidR="009649A9">
        <w:rPr>
          <w:b/>
        </w:rPr>
        <w:t xml:space="preserve">agledermøte </w:t>
      </w:r>
      <w:r w:rsidR="00466DCF">
        <w:rPr>
          <w:b/>
        </w:rPr>
        <w:t xml:space="preserve">i håndballavdelingen </w:t>
      </w:r>
      <w:r w:rsidR="009649A9">
        <w:rPr>
          <w:b/>
        </w:rPr>
        <w:t>17.09</w:t>
      </w:r>
      <w:r w:rsidRPr="00B9600A">
        <w:rPr>
          <w:b/>
        </w:rPr>
        <w:t xml:space="preserve"> 2014</w:t>
      </w:r>
    </w:p>
    <w:p w:rsidR="00B9600A" w:rsidRDefault="00B9600A"/>
    <w:p w:rsidR="007C64BD" w:rsidRPr="00610482" w:rsidRDefault="00466DCF" w:rsidP="00B23A50">
      <w:pPr>
        <w:pStyle w:val="Listeavsnitt"/>
        <w:numPr>
          <w:ilvl w:val="0"/>
          <w:numId w:val="1"/>
        </w:numPr>
        <w:ind w:left="360"/>
        <w:rPr>
          <w:b/>
        </w:rPr>
      </w:pPr>
      <w:r>
        <w:rPr>
          <w:b/>
        </w:rPr>
        <w:t>Ø</w:t>
      </w:r>
      <w:r w:rsidR="007C64BD" w:rsidRPr="00610482">
        <w:rPr>
          <w:b/>
        </w:rPr>
        <w:t>konomi</w:t>
      </w:r>
    </w:p>
    <w:p w:rsidR="007C64BD" w:rsidRDefault="007C64BD" w:rsidP="00726DB6">
      <w:pPr>
        <w:pStyle w:val="Listeavsnitt"/>
        <w:numPr>
          <w:ilvl w:val="0"/>
          <w:numId w:val="5"/>
        </w:numPr>
      </w:pPr>
      <w:r>
        <w:t>Økon</w:t>
      </w:r>
      <w:r w:rsidR="00280BB2">
        <w:t>omi-filer</w:t>
      </w:r>
      <w:r>
        <w:t xml:space="preserve"> er sendt ut</w:t>
      </w:r>
      <w:r w:rsidR="00280BB2">
        <w:t>. Ingen kommentarer.</w:t>
      </w:r>
      <w:r w:rsidR="009649A9">
        <w:t xml:space="preserve"> </w:t>
      </w:r>
    </w:p>
    <w:p w:rsidR="002B1163" w:rsidRDefault="002B1163" w:rsidP="009649A9">
      <w:pPr>
        <w:pStyle w:val="Listeavsnitt"/>
        <w:numPr>
          <w:ilvl w:val="0"/>
          <w:numId w:val="5"/>
        </w:numPr>
      </w:pPr>
      <w:r>
        <w:t>Det er laget nytt o</w:t>
      </w:r>
      <w:r w:rsidR="009649A9">
        <w:t>ppgjørs</w:t>
      </w:r>
      <w:r>
        <w:t>-</w:t>
      </w:r>
      <w:r w:rsidR="009649A9">
        <w:t xml:space="preserve">skjema </w:t>
      </w:r>
      <w:r>
        <w:t xml:space="preserve">for inngang i hallen. </w:t>
      </w:r>
    </w:p>
    <w:p w:rsidR="002B1163" w:rsidRDefault="002B1163" w:rsidP="002B1163">
      <w:pPr>
        <w:pStyle w:val="Listeavsnitt"/>
        <w:ind w:left="360"/>
      </w:pPr>
      <w:r>
        <w:t>Dommere skal få betalt av inngangskassa ved innlevering av regning med fødselsnr (helst personnr). Dommerregningene skal være vedlagt oppgjøret for inngangskassa.</w:t>
      </w:r>
    </w:p>
    <w:p w:rsidR="007C64BD" w:rsidRDefault="002B1163" w:rsidP="002B1163">
      <w:pPr>
        <w:pStyle w:val="Listeavsnitt"/>
        <w:ind w:left="360"/>
      </w:pPr>
      <w:r>
        <w:t xml:space="preserve">På fredag ble </w:t>
      </w:r>
      <w:r w:rsidR="004D62BB">
        <w:t>det ikke tatt inn inngangspenger</w:t>
      </w:r>
      <w:r>
        <w:t>,</w:t>
      </w:r>
      <w:r w:rsidR="004D62BB">
        <w:t xml:space="preserve"> </w:t>
      </w:r>
      <w:r>
        <w:t>og det ble underskudd i kiosken da dommerregningene ble dekket av kioskkasse.</w:t>
      </w:r>
      <w:r w:rsidR="004D62BB">
        <w:t xml:space="preserve"> </w:t>
      </w:r>
    </w:p>
    <w:p w:rsidR="009649A9" w:rsidRDefault="002B1163" w:rsidP="009649A9">
      <w:pPr>
        <w:pStyle w:val="Listeavsnitt"/>
        <w:ind w:left="360"/>
      </w:pPr>
      <w:r>
        <w:t>Laglederne bes om å gjøre foreldre som sitter i inngangen oppmerksom på rutinene om dommerregninger.</w:t>
      </w:r>
    </w:p>
    <w:p w:rsidR="002B1163" w:rsidRDefault="002B1163" w:rsidP="009649A9">
      <w:pPr>
        <w:pStyle w:val="Listeavsnitt"/>
        <w:ind w:left="360"/>
      </w:pPr>
    </w:p>
    <w:p w:rsidR="00BA7A55" w:rsidRPr="00610482" w:rsidRDefault="00BA7A55" w:rsidP="007C64BD">
      <w:pPr>
        <w:pStyle w:val="Listeavsnitt"/>
        <w:numPr>
          <w:ilvl w:val="0"/>
          <w:numId w:val="1"/>
        </w:numPr>
        <w:ind w:left="360"/>
        <w:rPr>
          <w:b/>
        </w:rPr>
      </w:pPr>
      <w:r w:rsidRPr="00610482">
        <w:rPr>
          <w:b/>
        </w:rPr>
        <w:t>Sportslig</w:t>
      </w:r>
      <w:r w:rsidR="009F4927" w:rsidRPr="00610482">
        <w:rPr>
          <w:b/>
        </w:rPr>
        <w:t xml:space="preserve"> status</w:t>
      </w:r>
    </w:p>
    <w:p w:rsidR="009649A9" w:rsidRPr="00CA1A35" w:rsidRDefault="00125869" w:rsidP="00E37BAD">
      <w:pPr>
        <w:pStyle w:val="Listeavsnitt"/>
        <w:ind w:left="360"/>
      </w:pPr>
      <w:r>
        <w:br/>
      </w:r>
      <w:r w:rsidR="009649A9" w:rsidRPr="00CA1A35">
        <w:t>J04- to tap, to seiere, 29</w:t>
      </w:r>
      <w:r w:rsidR="00CA1A35" w:rsidRPr="00CA1A35">
        <w:t xml:space="preserve"> </w:t>
      </w:r>
      <w:proofErr w:type="gramStart"/>
      <w:r w:rsidR="00CA1A35" w:rsidRPr="00CA1A35">
        <w:t>spillere  (en</w:t>
      </w:r>
      <w:proofErr w:type="gramEnd"/>
      <w:r w:rsidR="00CA1A35" w:rsidRPr="00CA1A35">
        <w:t xml:space="preserve"> ny, en sluttet</w:t>
      </w:r>
      <w:r w:rsidR="009649A9" w:rsidRPr="00CA1A35">
        <w:t>)</w:t>
      </w:r>
    </w:p>
    <w:p w:rsidR="009649A9" w:rsidRPr="00CA1A35" w:rsidRDefault="009649A9" w:rsidP="00E37BAD">
      <w:pPr>
        <w:pStyle w:val="Listeavsnitt"/>
        <w:ind w:left="360"/>
      </w:pPr>
    </w:p>
    <w:p w:rsidR="009649A9" w:rsidRPr="00CA1A35" w:rsidRDefault="009649A9" w:rsidP="00E37BAD">
      <w:pPr>
        <w:pStyle w:val="Listeavsnitt"/>
        <w:ind w:left="360"/>
      </w:pPr>
      <w:r w:rsidRPr="00CA1A35">
        <w:t>J03- to seiere, ett tap</w:t>
      </w:r>
      <w:r w:rsidR="00292BB3" w:rsidRPr="00CA1A35">
        <w:t>, 16</w:t>
      </w:r>
      <w:r w:rsidR="00CA1A35" w:rsidRPr="00CA1A35">
        <w:t xml:space="preserve"> spillere (en ny</w:t>
      </w:r>
      <w:r w:rsidR="00292BB3" w:rsidRPr="00CA1A35">
        <w:t>)</w:t>
      </w:r>
    </w:p>
    <w:p w:rsidR="009649A9" w:rsidRPr="00CA1A35" w:rsidRDefault="009649A9" w:rsidP="00E37BAD">
      <w:pPr>
        <w:pStyle w:val="Listeavsnitt"/>
        <w:ind w:left="360"/>
      </w:pPr>
    </w:p>
    <w:p w:rsidR="009649A9" w:rsidRPr="00CA1A35" w:rsidRDefault="00CA1A35" w:rsidP="00E37BAD">
      <w:pPr>
        <w:pStyle w:val="Listeavsnitt"/>
        <w:ind w:left="360"/>
      </w:pPr>
      <w:r w:rsidRPr="00CA1A35">
        <w:t>J02 -23 spillere (to litt usikre</w:t>
      </w:r>
      <w:r w:rsidR="009649A9" w:rsidRPr="00CA1A35">
        <w:t>)</w:t>
      </w:r>
      <w:r w:rsidR="00125869">
        <w:t xml:space="preserve">, </w:t>
      </w:r>
      <w:r w:rsidR="009649A9" w:rsidRPr="00CA1A35">
        <w:t xml:space="preserve">9-8 </w:t>
      </w:r>
      <w:r w:rsidRPr="00CA1A35">
        <w:t>endte «</w:t>
      </w:r>
      <w:r w:rsidR="009649A9" w:rsidRPr="00CA1A35">
        <w:t>intern</w:t>
      </w:r>
      <w:r w:rsidRPr="00CA1A35">
        <w:t>»</w:t>
      </w:r>
      <w:r w:rsidR="009649A9" w:rsidRPr="00CA1A35">
        <w:t xml:space="preserve"> </w:t>
      </w:r>
      <w:r w:rsidRPr="00CA1A35">
        <w:t>serie</w:t>
      </w:r>
      <w:r w:rsidR="009649A9" w:rsidRPr="00CA1A35">
        <w:t>kamp</w:t>
      </w:r>
      <w:r w:rsidR="00292BB3" w:rsidRPr="00CA1A35">
        <w:t>, ett tap</w:t>
      </w:r>
    </w:p>
    <w:p w:rsidR="009649A9" w:rsidRPr="00CA1A35" w:rsidRDefault="009649A9" w:rsidP="00E37BAD">
      <w:pPr>
        <w:pStyle w:val="Listeavsnitt"/>
        <w:ind w:left="360"/>
      </w:pPr>
    </w:p>
    <w:p w:rsidR="00292BB3" w:rsidRPr="00CA1A35" w:rsidRDefault="00125869" w:rsidP="00E37BAD">
      <w:pPr>
        <w:pStyle w:val="Listeavsnitt"/>
        <w:ind w:left="360"/>
      </w:pPr>
      <w:r>
        <w:t>J01 – positiv ånd i laget, t</w:t>
      </w:r>
      <w:r w:rsidR="00CA1A35" w:rsidRPr="00CA1A35">
        <w:t xml:space="preserve">apte kamper i turnering, </w:t>
      </w:r>
      <w:r w:rsidR="00292BB3" w:rsidRPr="00CA1A35">
        <w:t xml:space="preserve">vant </w:t>
      </w:r>
      <w:r w:rsidR="00CA1A35" w:rsidRPr="00CA1A35">
        <w:t xml:space="preserve">18-10 </w:t>
      </w:r>
      <w:r w:rsidR="00292BB3" w:rsidRPr="00CA1A35">
        <w:t xml:space="preserve">i Halden </w:t>
      </w:r>
      <w:r w:rsidR="00CA1A35" w:rsidRPr="00CA1A35">
        <w:t xml:space="preserve">– </w:t>
      </w:r>
      <w:r w:rsidR="00292BB3" w:rsidRPr="00CA1A35">
        <w:t>viktig</w:t>
      </w:r>
      <w:r w:rsidR="00CA1A35" w:rsidRPr="00CA1A35">
        <w:t xml:space="preserve"> </w:t>
      </w:r>
      <w:proofErr w:type="gramStart"/>
      <w:r w:rsidR="00CA1A35" w:rsidRPr="00CA1A35">
        <w:t xml:space="preserve">lyspunkt </w:t>
      </w:r>
      <w:r w:rsidR="00292BB3" w:rsidRPr="00CA1A35">
        <w:t>,</w:t>
      </w:r>
      <w:proofErr w:type="gramEnd"/>
      <w:r w:rsidR="00292BB3" w:rsidRPr="00CA1A35">
        <w:t xml:space="preserve"> knepent</w:t>
      </w:r>
      <w:r w:rsidR="00CA1A35" w:rsidRPr="00CA1A35">
        <w:t xml:space="preserve"> tap</w:t>
      </w:r>
      <w:r w:rsidR="00292BB3" w:rsidRPr="00CA1A35">
        <w:t xml:space="preserve"> mot Lervik</w:t>
      </w:r>
      <w:r w:rsidR="004D62BB">
        <w:t>.</w:t>
      </w:r>
    </w:p>
    <w:p w:rsidR="00C4781B" w:rsidRPr="00CA1A35" w:rsidRDefault="00C4781B" w:rsidP="00E37BAD">
      <w:pPr>
        <w:pStyle w:val="Listeavsnitt"/>
        <w:ind w:left="360"/>
      </w:pPr>
    </w:p>
    <w:p w:rsidR="00C4781B" w:rsidRPr="00FB7B4E" w:rsidRDefault="00C4781B" w:rsidP="00E37BAD">
      <w:pPr>
        <w:pStyle w:val="Listeavsnitt"/>
        <w:ind w:left="360"/>
      </w:pPr>
      <w:r w:rsidRPr="00CA1A35">
        <w:t>J99</w:t>
      </w:r>
      <w:r w:rsidR="00CA1A35" w:rsidRPr="00CA1A35">
        <w:t xml:space="preserve"> -20(21) spillere</w:t>
      </w:r>
      <w:r w:rsidR="00CA1A35">
        <w:t>, t</w:t>
      </w:r>
      <w:r w:rsidRPr="00FB7B4E">
        <w:t>ap 98-1 debut</w:t>
      </w:r>
      <w:r w:rsidR="00CA1A35">
        <w:t xml:space="preserve">, 16 av spilleren tar trafikalt grunnkurs sammen etter trening (avtale med Wright), tilbys leksehjelp </w:t>
      </w:r>
      <w:r w:rsidR="004D62BB">
        <w:t xml:space="preserve">i Gressvikhallen </w:t>
      </w:r>
      <w:r w:rsidR="00CA1A35">
        <w:t>på mandager og fredager før trening, skal ha møte med kommunens ungdomsteam for bevisstgjøring når det gjelder alkohol, sex og nettvett (et møte for spillerne og ett møte for foreldrene)</w:t>
      </w:r>
    </w:p>
    <w:p w:rsidR="00CA1A35" w:rsidRDefault="00CA1A35" w:rsidP="00E37BAD">
      <w:pPr>
        <w:pStyle w:val="Listeavsnitt"/>
        <w:ind w:left="360"/>
      </w:pPr>
      <w:r>
        <w:t>Nora Arvesen hospiterer på 98-treninger og skal delta på regional talentsamling.</w:t>
      </w:r>
    </w:p>
    <w:p w:rsidR="00CA1A35" w:rsidRDefault="00CA1A35" w:rsidP="00E37BAD">
      <w:pPr>
        <w:pStyle w:val="Listeavsnitt"/>
        <w:ind w:left="360"/>
        <w:rPr>
          <w:b/>
        </w:rPr>
      </w:pPr>
      <w:r>
        <w:t>Ryggskader hos to spillere og kneskade hos en spiller (kikhullsoperasjon)</w:t>
      </w:r>
    </w:p>
    <w:p w:rsidR="00BA7A55" w:rsidRPr="00CA1A35" w:rsidRDefault="00726DB6" w:rsidP="00E37BAD">
      <w:pPr>
        <w:pStyle w:val="Listeavsnitt"/>
        <w:ind w:left="360"/>
      </w:pPr>
      <w:r w:rsidRPr="009649A9">
        <w:rPr>
          <w:b/>
        </w:rPr>
        <w:br/>
      </w:r>
      <w:r w:rsidRPr="00CA1A35">
        <w:t>98</w:t>
      </w:r>
      <w:r w:rsidR="00CA1A35">
        <w:t xml:space="preserve"> – 19 </w:t>
      </w:r>
      <w:r w:rsidR="00125869">
        <w:t>spillere</w:t>
      </w:r>
      <w:r w:rsidR="00CA1A35">
        <w:t xml:space="preserve">, mistet en, </w:t>
      </w:r>
      <w:r w:rsidR="00DF0534" w:rsidRPr="00CA1A35">
        <w:t xml:space="preserve">fått </w:t>
      </w:r>
      <w:r w:rsidR="00CA1A35">
        <w:t>tre nye</w:t>
      </w:r>
    </w:p>
    <w:p w:rsidR="00C4781B" w:rsidRDefault="00C4781B" w:rsidP="00E37BAD">
      <w:pPr>
        <w:pStyle w:val="Listeavsnitt"/>
        <w:ind w:left="360"/>
      </w:pPr>
      <w:r>
        <w:t xml:space="preserve">Bring – </w:t>
      </w:r>
      <w:r w:rsidR="00E01EAC">
        <w:t xml:space="preserve">må til </w:t>
      </w:r>
      <w:r>
        <w:t>ekstra</w:t>
      </w:r>
      <w:r w:rsidR="00E01EAC">
        <w:t xml:space="preserve"> kvalifiseringsrunde</w:t>
      </w:r>
      <w:r>
        <w:t xml:space="preserve"> etter </w:t>
      </w:r>
      <w:r w:rsidR="00FB7B4E">
        <w:t>andre plass i første kval</w:t>
      </w:r>
      <w:r w:rsidR="00E01EAC">
        <w:t>ifiseringshelg.</w:t>
      </w:r>
    </w:p>
    <w:p w:rsidR="00C4781B" w:rsidRDefault="00CA1A35" w:rsidP="00E37BAD">
      <w:pPr>
        <w:pStyle w:val="Listeavsnitt"/>
        <w:ind w:left="360"/>
      </w:pPr>
      <w:r>
        <w:t>Caroline Syversen venter på operasjon (korsbånd) – mister mye av sesongen og deltakelse på regional talentsamling, forsvarsspillet er forbedret</w:t>
      </w:r>
      <w:r w:rsidR="00466DCF">
        <w:t>.</w:t>
      </w:r>
    </w:p>
    <w:p w:rsidR="00C4781B" w:rsidRDefault="00C4781B" w:rsidP="00E37BAD">
      <w:pPr>
        <w:pStyle w:val="Listeavsnitt"/>
        <w:ind w:left="360"/>
      </w:pPr>
    </w:p>
    <w:p w:rsidR="00B1184D" w:rsidRDefault="00B1184D" w:rsidP="00E37BAD">
      <w:pPr>
        <w:pStyle w:val="Listeavsnitt"/>
        <w:ind w:left="360"/>
      </w:pPr>
      <w:r>
        <w:t>J18 –</w:t>
      </w:r>
      <w:r w:rsidR="00E01EAC">
        <w:t>sen sesongstart pga lag som har trukket seg</w:t>
      </w:r>
    </w:p>
    <w:p w:rsidR="00E01EAC" w:rsidRDefault="00E01EAC" w:rsidP="00E37BAD">
      <w:pPr>
        <w:pStyle w:val="Listeavsnitt"/>
        <w:ind w:left="360"/>
      </w:pPr>
    </w:p>
    <w:p w:rsidR="00FB7B4E" w:rsidRPr="00F8313A" w:rsidRDefault="00FB7B4E" w:rsidP="00E37BAD">
      <w:pPr>
        <w:pStyle w:val="Listeavsnitt"/>
        <w:ind w:left="360"/>
        <w:rPr>
          <w:lang w:val="nn-NO"/>
        </w:rPr>
      </w:pPr>
      <w:r w:rsidRPr="00F8313A">
        <w:rPr>
          <w:lang w:val="nn-NO"/>
        </w:rPr>
        <w:t>5</w:t>
      </w:r>
      <w:r w:rsidR="00BE5001">
        <w:rPr>
          <w:lang w:val="nn-NO"/>
        </w:rPr>
        <w:t>.</w:t>
      </w:r>
      <w:r w:rsidRPr="00F8313A">
        <w:rPr>
          <w:lang w:val="nn-NO"/>
        </w:rPr>
        <w:t>div  - tap</w:t>
      </w:r>
      <w:r w:rsidR="00BE5001">
        <w:rPr>
          <w:lang w:val="nn-NO"/>
        </w:rPr>
        <w:t xml:space="preserve"> i seriestarten</w:t>
      </w:r>
    </w:p>
    <w:p w:rsidR="00FB7B4E" w:rsidRPr="00F8313A" w:rsidRDefault="00FB7B4E" w:rsidP="00E37BAD">
      <w:pPr>
        <w:pStyle w:val="Listeavsnitt"/>
        <w:ind w:left="360"/>
        <w:rPr>
          <w:lang w:val="nn-NO"/>
        </w:rPr>
      </w:pPr>
    </w:p>
    <w:p w:rsidR="00FB7B4E" w:rsidRPr="00F8313A" w:rsidRDefault="00BE5001" w:rsidP="00E37BAD">
      <w:pPr>
        <w:pStyle w:val="Listeavsnitt"/>
        <w:ind w:left="360"/>
        <w:rPr>
          <w:lang w:val="nn-NO"/>
        </w:rPr>
      </w:pPr>
      <w:r>
        <w:rPr>
          <w:lang w:val="nn-NO"/>
        </w:rPr>
        <w:t xml:space="preserve">A-lag (4.div) - </w:t>
      </w:r>
      <w:r w:rsidR="00FB7B4E" w:rsidRPr="00F8313A">
        <w:rPr>
          <w:lang w:val="nn-NO"/>
        </w:rPr>
        <w:t xml:space="preserve"> </w:t>
      </w:r>
      <w:r>
        <w:rPr>
          <w:lang w:val="nn-NO"/>
        </w:rPr>
        <w:t xml:space="preserve">seriestart i </w:t>
      </w:r>
      <w:r w:rsidR="00FB7B4E" w:rsidRPr="00F8313A">
        <w:rPr>
          <w:lang w:val="nn-NO"/>
        </w:rPr>
        <w:t>kveld</w:t>
      </w:r>
    </w:p>
    <w:p w:rsidR="00207FCA" w:rsidRPr="00F8313A" w:rsidRDefault="00207FCA" w:rsidP="00BA7A55">
      <w:pPr>
        <w:pStyle w:val="Listeavsnitt"/>
        <w:rPr>
          <w:lang w:val="nn-NO"/>
        </w:rPr>
      </w:pPr>
    </w:p>
    <w:p w:rsidR="00DC661D" w:rsidRPr="00DC661D" w:rsidRDefault="00207FCA" w:rsidP="00DC661D">
      <w:pPr>
        <w:pStyle w:val="Listeavsnitt"/>
        <w:numPr>
          <w:ilvl w:val="0"/>
          <w:numId w:val="1"/>
        </w:numPr>
        <w:rPr>
          <w:b/>
        </w:rPr>
      </w:pPr>
      <w:r w:rsidRPr="00610482">
        <w:rPr>
          <w:b/>
        </w:rPr>
        <w:t xml:space="preserve">Minirunde </w:t>
      </w:r>
      <w:r w:rsidR="00E37BAD" w:rsidRPr="00610482">
        <w:rPr>
          <w:b/>
        </w:rPr>
        <w:t xml:space="preserve">20.september </w:t>
      </w:r>
      <w:r w:rsidR="007C62C1" w:rsidRPr="00610482">
        <w:rPr>
          <w:b/>
        </w:rPr>
        <w:t xml:space="preserve">for J06 </w:t>
      </w:r>
      <w:r w:rsidR="00125869" w:rsidRPr="00610482">
        <w:rPr>
          <w:b/>
        </w:rPr>
        <w:t>(første gang på hjemmebane)</w:t>
      </w:r>
    </w:p>
    <w:p w:rsidR="00DC661D" w:rsidRDefault="00125869" w:rsidP="00125869">
      <w:pPr>
        <w:pStyle w:val="Listeavsnitt"/>
        <w:numPr>
          <w:ilvl w:val="0"/>
          <w:numId w:val="7"/>
        </w:numPr>
      </w:pPr>
      <w:r w:rsidRPr="00125869">
        <w:t xml:space="preserve">Vi </w:t>
      </w:r>
      <w:r w:rsidR="00DC661D">
        <w:t>ønsker å gjennomføre med stil og ta med erfaring videre</w:t>
      </w:r>
    </w:p>
    <w:p w:rsidR="00DC661D" w:rsidRPr="00125869" w:rsidRDefault="00DC661D" w:rsidP="00DC661D">
      <w:pPr>
        <w:pStyle w:val="Listeavsnitt"/>
        <w:numPr>
          <w:ilvl w:val="0"/>
          <w:numId w:val="7"/>
        </w:numPr>
      </w:pPr>
      <w:r>
        <w:t xml:space="preserve">GIF </w:t>
      </w:r>
      <w:r w:rsidR="00125869" w:rsidRPr="00125869">
        <w:t>stiller med to lag i minirunden</w:t>
      </w:r>
    </w:p>
    <w:p w:rsidR="00207FCA" w:rsidRDefault="007C62C1" w:rsidP="00207FCA">
      <w:pPr>
        <w:pStyle w:val="Listeavsnitt"/>
        <w:numPr>
          <w:ilvl w:val="0"/>
          <w:numId w:val="7"/>
        </w:numPr>
      </w:pPr>
      <w:r>
        <w:t>J06 får ansvaret for inngangs</w:t>
      </w:r>
      <w:r w:rsidR="00207FCA">
        <w:t>kasse</w:t>
      </w:r>
    </w:p>
    <w:p w:rsidR="00207FCA" w:rsidRDefault="00125869" w:rsidP="00207FCA">
      <w:pPr>
        <w:pStyle w:val="Listeavsnitt"/>
        <w:numPr>
          <w:ilvl w:val="0"/>
          <w:numId w:val="7"/>
        </w:numPr>
      </w:pPr>
      <w:r>
        <w:t>J</w:t>
      </w:r>
      <w:r w:rsidR="00207FCA">
        <w:t xml:space="preserve">99 </w:t>
      </w:r>
      <w:r>
        <w:t xml:space="preserve">sørger for barnekampledere og </w:t>
      </w:r>
      <w:r w:rsidR="00207FCA">
        <w:t>sekretariat</w:t>
      </w:r>
    </w:p>
    <w:p w:rsidR="00207FCA" w:rsidRDefault="00207FCA" w:rsidP="00207FCA">
      <w:pPr>
        <w:pStyle w:val="Listeavsnitt"/>
        <w:numPr>
          <w:ilvl w:val="0"/>
          <w:numId w:val="7"/>
        </w:numPr>
      </w:pPr>
      <w:r>
        <w:t>Speaker</w:t>
      </w:r>
      <w:r w:rsidR="00125869">
        <w:t xml:space="preserve"> avklares av Freddy eller Lillan</w:t>
      </w:r>
    </w:p>
    <w:p w:rsidR="00FB7B4E" w:rsidRDefault="00FB7B4E" w:rsidP="00BA7A55">
      <w:pPr>
        <w:pStyle w:val="Listeavsnitt"/>
      </w:pPr>
    </w:p>
    <w:p w:rsidR="0041063D" w:rsidRDefault="0041063D" w:rsidP="00BA7A55">
      <w:pPr>
        <w:pStyle w:val="Listeavsnitt"/>
      </w:pPr>
    </w:p>
    <w:p w:rsidR="0041063D" w:rsidRDefault="0041063D" w:rsidP="00BA7A55">
      <w:pPr>
        <w:pStyle w:val="Listeavsnitt"/>
      </w:pPr>
    </w:p>
    <w:p w:rsidR="0041063D" w:rsidRDefault="0041063D" w:rsidP="00BA7A55">
      <w:pPr>
        <w:pStyle w:val="Listeavsnitt"/>
      </w:pPr>
    </w:p>
    <w:p w:rsidR="00610482" w:rsidRPr="00610482" w:rsidRDefault="00610482" w:rsidP="00125869">
      <w:pPr>
        <w:pStyle w:val="Listeavsnitt"/>
        <w:numPr>
          <w:ilvl w:val="0"/>
          <w:numId w:val="1"/>
        </w:numPr>
        <w:rPr>
          <w:b/>
        </w:rPr>
      </w:pPr>
      <w:r w:rsidRPr="00610482">
        <w:rPr>
          <w:b/>
        </w:rPr>
        <w:t>Utstyrsleverandør</w:t>
      </w:r>
    </w:p>
    <w:p w:rsidR="001457E6" w:rsidRDefault="00125869" w:rsidP="00610482">
      <w:pPr>
        <w:pStyle w:val="Listeavsnitt"/>
      </w:pPr>
      <w:r>
        <w:t>Hovedstyre</w:t>
      </w:r>
      <w:r w:rsidR="00DC661D">
        <w:t>t</w:t>
      </w:r>
      <w:r>
        <w:t xml:space="preserve"> i GIF har besluttet å gå over til </w:t>
      </w:r>
      <w:r w:rsidR="00DC661D">
        <w:t xml:space="preserve">ny utstyrsleverandør og det er valgt </w:t>
      </w:r>
      <w:r>
        <w:t>U</w:t>
      </w:r>
      <w:r w:rsidR="00207FCA">
        <w:t>mbro</w:t>
      </w:r>
      <w:r>
        <w:t>-drakter og utstyr.</w:t>
      </w:r>
    </w:p>
    <w:p w:rsidR="00610482" w:rsidRDefault="00DC661D" w:rsidP="00DC661D">
      <w:pPr>
        <w:pStyle w:val="Listeavsnitt"/>
        <w:ind w:left="708"/>
      </w:pPr>
      <w:r>
        <w:t xml:space="preserve">Lokal forhandler skal velges på neste hovedstyremøte. GIF har sendt ut forespørsel og fått tilbakemelding fra </w:t>
      </w:r>
      <w:r w:rsidR="00207FCA">
        <w:t>Vant</w:t>
      </w:r>
      <w:r w:rsidR="00125869">
        <w:t xml:space="preserve"> Sport </w:t>
      </w:r>
      <w:r>
        <w:t>og</w:t>
      </w:r>
      <w:r w:rsidR="00207FCA">
        <w:t xml:space="preserve"> Torshov</w:t>
      </w:r>
      <w:r w:rsidR="00125869">
        <w:t xml:space="preserve"> sport </w:t>
      </w:r>
      <w:r>
        <w:t>som er de to aktuelle forhandlere for GIF.</w:t>
      </w:r>
      <w:bookmarkStart w:id="0" w:name="_GoBack"/>
      <w:bookmarkEnd w:id="0"/>
    </w:p>
    <w:p w:rsidR="00DC661D" w:rsidRPr="0041063D" w:rsidRDefault="00DC661D" w:rsidP="00DC661D">
      <w:pPr>
        <w:pStyle w:val="Listeavsnitt"/>
        <w:ind w:left="708"/>
      </w:pPr>
      <w:r>
        <w:t xml:space="preserve">Håndballavdelingen er svært fornøyd med sin erfaring med Vant sport og håper GIF velger en utvidelse av avtalen </w:t>
      </w:r>
      <w:r w:rsidR="004D62BB">
        <w:t xml:space="preserve">vi allerede har med </w:t>
      </w:r>
      <w:r>
        <w:t>denne forhandleren.</w:t>
      </w:r>
    </w:p>
    <w:p w:rsidR="001457E6" w:rsidRPr="0041063D" w:rsidRDefault="001457E6" w:rsidP="00BA7A55">
      <w:pPr>
        <w:pStyle w:val="Listeavsnitt"/>
        <w:rPr>
          <w:lang w:val="nn-NO"/>
        </w:rPr>
      </w:pPr>
    </w:p>
    <w:p w:rsidR="00125869" w:rsidRPr="00610482" w:rsidRDefault="001457E6" w:rsidP="00125869">
      <w:pPr>
        <w:pStyle w:val="Listeavsnitt"/>
        <w:numPr>
          <w:ilvl w:val="0"/>
          <w:numId w:val="1"/>
        </w:numPr>
        <w:rPr>
          <w:b/>
        </w:rPr>
      </w:pPr>
      <w:r w:rsidRPr="00610482">
        <w:rPr>
          <w:b/>
        </w:rPr>
        <w:t>Eventuelt</w:t>
      </w:r>
    </w:p>
    <w:p w:rsidR="00BD76F0" w:rsidRDefault="003F0D97" w:rsidP="00125869">
      <w:pPr>
        <w:pStyle w:val="Listeavsnitt"/>
      </w:pPr>
      <w:r>
        <w:t>Uke 41 –</w:t>
      </w:r>
      <w:r w:rsidR="00125869">
        <w:t xml:space="preserve"> </w:t>
      </w:r>
      <w:r w:rsidR="00DD02E6">
        <w:t xml:space="preserve">Pga europacup i Kongstenhallen har FBK-A-lag blitt tildelt treningstid i Gressvikhallen og GIF fått tidene til Slevik IBK. Mange treninger må endres </w:t>
      </w:r>
      <w:r w:rsidR="00125869">
        <w:t xml:space="preserve">som følge av </w:t>
      </w:r>
      <w:r w:rsidR="00DD02E6">
        <w:t>dette og</w:t>
      </w:r>
      <w:r w:rsidR="00125869">
        <w:t xml:space="preserve"> Lillan lager forslag til plan for treningene den uka.</w:t>
      </w:r>
    </w:p>
    <w:p w:rsidR="004D62BB" w:rsidRDefault="004D62BB" w:rsidP="00125869">
      <w:pPr>
        <w:pStyle w:val="Listeavsnitt"/>
      </w:pPr>
    </w:p>
    <w:p w:rsidR="004D62BB" w:rsidRDefault="004D62BB" w:rsidP="00125869">
      <w:pPr>
        <w:pStyle w:val="Listeavsnitt"/>
      </w:pPr>
      <w:r>
        <w:t>Neste møte 22.10</w:t>
      </w:r>
    </w:p>
    <w:p w:rsidR="004D62BB" w:rsidRDefault="004D62BB" w:rsidP="00125869">
      <w:pPr>
        <w:pStyle w:val="Listeavsnitt"/>
      </w:pPr>
    </w:p>
    <w:p w:rsidR="004D62BB" w:rsidRDefault="004D62BB" w:rsidP="00125869">
      <w:pPr>
        <w:pStyle w:val="Listeavsnitt"/>
      </w:pPr>
    </w:p>
    <w:p w:rsidR="004D62BB" w:rsidRDefault="004D62BB" w:rsidP="00125869">
      <w:pPr>
        <w:pStyle w:val="Listeavsnitt"/>
      </w:pPr>
    </w:p>
    <w:p w:rsidR="00BD76F0" w:rsidRDefault="00BD76F0" w:rsidP="00BD76F0">
      <w:pPr>
        <w:pStyle w:val="Listeavsnitt"/>
        <w:ind w:left="360"/>
      </w:pPr>
    </w:p>
    <w:p w:rsidR="00BD76F0" w:rsidRDefault="00BD76F0" w:rsidP="00BD76F0">
      <w:pPr>
        <w:pStyle w:val="Listeavsnitt"/>
        <w:ind w:left="360"/>
      </w:pPr>
    </w:p>
    <w:sectPr w:rsidR="00BD76F0" w:rsidSect="005C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6B"/>
    <w:multiLevelType w:val="hybridMultilevel"/>
    <w:tmpl w:val="0034377C"/>
    <w:lvl w:ilvl="0" w:tplc="D7E04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108A"/>
    <w:multiLevelType w:val="hybridMultilevel"/>
    <w:tmpl w:val="22C403A8"/>
    <w:lvl w:ilvl="0" w:tplc="7EC85F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05B2D"/>
    <w:multiLevelType w:val="hybridMultilevel"/>
    <w:tmpl w:val="82D46196"/>
    <w:lvl w:ilvl="0" w:tplc="4E741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5B7"/>
    <w:multiLevelType w:val="hybridMultilevel"/>
    <w:tmpl w:val="24204CBA"/>
    <w:lvl w:ilvl="0" w:tplc="57C0FC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3604A"/>
    <w:multiLevelType w:val="hybridMultilevel"/>
    <w:tmpl w:val="CC0EDB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203B1"/>
    <w:multiLevelType w:val="hybridMultilevel"/>
    <w:tmpl w:val="96C44FC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C1BAB"/>
    <w:multiLevelType w:val="hybridMultilevel"/>
    <w:tmpl w:val="28EC6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A"/>
    <w:rsid w:val="00125869"/>
    <w:rsid w:val="001457E6"/>
    <w:rsid w:val="00207FCA"/>
    <w:rsid w:val="00280BB2"/>
    <w:rsid w:val="00292BB3"/>
    <w:rsid w:val="002B1163"/>
    <w:rsid w:val="002B30AC"/>
    <w:rsid w:val="003F0D97"/>
    <w:rsid w:val="0041063D"/>
    <w:rsid w:val="00466DCF"/>
    <w:rsid w:val="004D62BB"/>
    <w:rsid w:val="005367BF"/>
    <w:rsid w:val="005C45DB"/>
    <w:rsid w:val="00610482"/>
    <w:rsid w:val="00726DB6"/>
    <w:rsid w:val="007950AD"/>
    <w:rsid w:val="007C62C1"/>
    <w:rsid w:val="007C64BD"/>
    <w:rsid w:val="008A36FB"/>
    <w:rsid w:val="00933A96"/>
    <w:rsid w:val="009649A9"/>
    <w:rsid w:val="009C1F9B"/>
    <w:rsid w:val="009F4927"/>
    <w:rsid w:val="00B1184D"/>
    <w:rsid w:val="00B23A50"/>
    <w:rsid w:val="00B9600A"/>
    <w:rsid w:val="00BA7A55"/>
    <w:rsid w:val="00BD76F0"/>
    <w:rsid w:val="00BE5001"/>
    <w:rsid w:val="00C4781B"/>
    <w:rsid w:val="00C514E1"/>
    <w:rsid w:val="00CA1A35"/>
    <w:rsid w:val="00CB19A6"/>
    <w:rsid w:val="00DC661D"/>
    <w:rsid w:val="00DD02E6"/>
    <w:rsid w:val="00DF0534"/>
    <w:rsid w:val="00E01EAC"/>
    <w:rsid w:val="00E37BAD"/>
    <w:rsid w:val="00F8313A"/>
    <w:rsid w:val="00FB7B4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lnDef>
  </a:objectDefaults>
  <a:extraClrSchemeLst>
    <a:extraClrScheme>
      <a:clrScheme name="ny fylkeskommunemal_mellomblå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Lillan Jensen</dc:creator>
  <cp:lastModifiedBy>Kjetil</cp:lastModifiedBy>
  <cp:revision>3</cp:revision>
  <dcterms:created xsi:type="dcterms:W3CDTF">2014-11-04T15:37:00Z</dcterms:created>
  <dcterms:modified xsi:type="dcterms:W3CDTF">2014-11-04T15:39:00Z</dcterms:modified>
</cp:coreProperties>
</file>